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646" w:rsidRPr="00E569D0" w:rsidRDefault="00DD2646" w:rsidP="00DD264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noProof/>
          <w:sz w:val="24"/>
          <w:szCs w:val="24"/>
        </w:rPr>
      </w:pPr>
      <w:bookmarkStart w:id="0" w:name="_GoBack"/>
      <w:bookmarkEnd w:id="0"/>
      <w:r w:rsidRPr="00E569D0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04825" cy="781050"/>
            <wp:effectExtent l="19050" t="0" r="9525" b="0"/>
            <wp:docPr id="2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46" w:rsidRPr="00E74C75" w:rsidRDefault="00DD2646" w:rsidP="00DD264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sz w:val="28"/>
          <w:szCs w:val="28"/>
        </w:rPr>
      </w:pPr>
      <w:r w:rsidRPr="00E74C75">
        <w:rPr>
          <w:rFonts w:ascii="Times New Roman" w:hAnsi="Times New Roman"/>
          <w:b/>
          <w:noProof/>
          <w:sz w:val="28"/>
          <w:szCs w:val="28"/>
        </w:rPr>
        <w:t>Администрация Тугулымского городского округа</w:t>
      </w:r>
    </w:p>
    <w:p w:rsidR="00DD2646" w:rsidRPr="00E74C75" w:rsidRDefault="00E74C75" w:rsidP="00E74C75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E74C75">
        <w:rPr>
          <w:rFonts w:ascii="Times New Roman" w:hAnsi="Times New Roman"/>
          <w:b/>
          <w:sz w:val="28"/>
          <w:szCs w:val="28"/>
        </w:rPr>
        <w:t>П</w:t>
      </w:r>
      <w:r w:rsidR="00DD2646" w:rsidRPr="00E74C75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DD2646" w:rsidRPr="00E569D0" w:rsidTr="00B81AB1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D2646" w:rsidRPr="00E569D0" w:rsidRDefault="00DD2646" w:rsidP="00B81AB1">
            <w:pPr>
              <w:pStyle w:val="a4"/>
              <w:spacing w:line="256" w:lineRule="auto"/>
              <w:jc w:val="left"/>
              <w:rPr>
                <w:b w:val="0"/>
                <w:szCs w:val="24"/>
                <w:lang w:eastAsia="en-US"/>
              </w:rPr>
            </w:pPr>
          </w:p>
          <w:p w:rsidR="00DD2646" w:rsidRPr="00E569D0" w:rsidRDefault="00E74C75" w:rsidP="00E74C75">
            <w:pPr>
              <w:pStyle w:val="a4"/>
              <w:spacing w:line="256" w:lineRule="auto"/>
              <w:ind w:left="-69"/>
              <w:jc w:val="left"/>
              <w:rPr>
                <w:b w:val="0"/>
                <w:bCs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от 02.12.</w:t>
            </w:r>
            <w:r w:rsidR="00DD2646">
              <w:rPr>
                <w:b w:val="0"/>
                <w:szCs w:val="24"/>
                <w:lang w:eastAsia="en-US"/>
              </w:rPr>
              <w:t>2024</w:t>
            </w:r>
            <w:r w:rsidR="00DD2646" w:rsidRPr="00E569D0">
              <w:rPr>
                <w:b w:val="0"/>
                <w:szCs w:val="24"/>
                <w:lang w:eastAsia="en-US"/>
              </w:rPr>
              <w:t xml:space="preserve">                                           </w:t>
            </w:r>
            <w:proofErr w:type="spellStart"/>
            <w:r w:rsidR="00DD2646" w:rsidRPr="00E569D0">
              <w:rPr>
                <w:b w:val="0"/>
                <w:szCs w:val="24"/>
                <w:lang w:eastAsia="en-US"/>
              </w:rPr>
              <w:t>п.г.т</w:t>
            </w:r>
            <w:proofErr w:type="spellEnd"/>
            <w:r w:rsidR="00DD2646" w:rsidRPr="00E569D0">
              <w:rPr>
                <w:b w:val="0"/>
                <w:szCs w:val="24"/>
                <w:lang w:eastAsia="en-US"/>
              </w:rPr>
              <w:t>. Тугулым                                               №</w:t>
            </w:r>
            <w:r>
              <w:rPr>
                <w:b w:val="0"/>
                <w:szCs w:val="24"/>
                <w:lang w:eastAsia="en-US"/>
              </w:rPr>
              <w:t xml:space="preserve"> 558</w:t>
            </w:r>
          </w:p>
        </w:tc>
      </w:tr>
    </w:tbl>
    <w:p w:rsidR="00520697" w:rsidRDefault="00520697" w:rsidP="005206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4C75" w:rsidRDefault="00520697" w:rsidP="00E74C7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C75">
        <w:rPr>
          <w:rFonts w:ascii="Times New Roman" w:hAnsi="Times New Roman" w:cs="Times New Roman"/>
          <w:b/>
          <w:sz w:val="24"/>
          <w:szCs w:val="24"/>
        </w:rPr>
        <w:t>Об утверждении программы профилактики рисков причинения вреда (ущерба) охраняемым законом ценностям по муниципальному лесному контролю</w:t>
      </w:r>
    </w:p>
    <w:p w:rsidR="00E74C75" w:rsidRDefault="00520697" w:rsidP="00E74C7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C75">
        <w:rPr>
          <w:rFonts w:ascii="Times New Roman" w:hAnsi="Times New Roman" w:cs="Times New Roman"/>
          <w:b/>
          <w:sz w:val="24"/>
          <w:szCs w:val="24"/>
        </w:rPr>
        <w:t xml:space="preserve"> на территории </w:t>
      </w:r>
      <w:proofErr w:type="spellStart"/>
      <w:r w:rsidRPr="00E74C75">
        <w:rPr>
          <w:rFonts w:ascii="Times New Roman" w:hAnsi="Times New Roman" w:cs="Times New Roman"/>
          <w:b/>
          <w:sz w:val="24"/>
          <w:szCs w:val="24"/>
        </w:rPr>
        <w:t>Тугулымского</w:t>
      </w:r>
      <w:proofErr w:type="spellEnd"/>
      <w:r w:rsidRPr="00E74C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2646" w:rsidRPr="00E74C75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Pr="00E74C75">
        <w:rPr>
          <w:rFonts w:ascii="Times New Roman" w:hAnsi="Times New Roman" w:cs="Times New Roman"/>
          <w:b/>
          <w:sz w:val="24"/>
          <w:szCs w:val="24"/>
        </w:rPr>
        <w:t>округа</w:t>
      </w:r>
      <w:r w:rsidR="00E74C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0697" w:rsidRDefault="00DD2646" w:rsidP="00E74C7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C75">
        <w:rPr>
          <w:rFonts w:ascii="Times New Roman" w:hAnsi="Times New Roman" w:cs="Times New Roman"/>
          <w:b/>
          <w:sz w:val="24"/>
          <w:szCs w:val="24"/>
        </w:rPr>
        <w:t xml:space="preserve">Свердловской области </w:t>
      </w:r>
      <w:r w:rsidR="00520697" w:rsidRPr="00E74C75">
        <w:rPr>
          <w:rFonts w:ascii="Times New Roman" w:hAnsi="Times New Roman" w:cs="Times New Roman"/>
          <w:b/>
          <w:sz w:val="24"/>
          <w:szCs w:val="24"/>
        </w:rPr>
        <w:t>на 202</w:t>
      </w:r>
      <w:r w:rsidR="007D1A00" w:rsidRPr="00E74C75">
        <w:rPr>
          <w:rFonts w:ascii="Times New Roman" w:hAnsi="Times New Roman" w:cs="Times New Roman"/>
          <w:b/>
          <w:sz w:val="24"/>
          <w:szCs w:val="24"/>
        </w:rPr>
        <w:t>5</w:t>
      </w:r>
      <w:r w:rsidR="00520697" w:rsidRPr="00E74C7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E74C75" w:rsidRPr="00E74C75" w:rsidRDefault="00E74C75" w:rsidP="00E74C7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697" w:rsidRPr="00E74C75" w:rsidRDefault="00520697" w:rsidP="005206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В соответствии со статьей 16.1. Федерального закона от 06 октября 2003 года № 131-ФЗ «Об общих принципах организации местного самоуправления в Российской Федерации»,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Думы Тугулымского городского округа от 10.09.2021г. № 61 «Об утверждении Положения о муниципальном лесном контроле на территории Тугулымского городского округа», руководствуясь Уставом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 городского окру</w:t>
      </w:r>
      <w:r w:rsidR="00E627D6" w:rsidRPr="00E74C75">
        <w:rPr>
          <w:rFonts w:ascii="Times New Roman" w:hAnsi="Times New Roman" w:cs="Times New Roman"/>
          <w:sz w:val="24"/>
          <w:szCs w:val="24"/>
        </w:rPr>
        <w:t>га</w:t>
      </w:r>
      <w:r w:rsidR="00E74C75">
        <w:rPr>
          <w:rFonts w:ascii="Times New Roman" w:hAnsi="Times New Roman" w:cs="Times New Roman"/>
          <w:sz w:val="24"/>
          <w:szCs w:val="24"/>
        </w:rPr>
        <w:t xml:space="preserve">, администрация </w:t>
      </w:r>
      <w:proofErr w:type="spellStart"/>
      <w:r w:rsid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E74C75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E627D6" w:rsidRPr="00E627D6" w:rsidRDefault="00E627D6" w:rsidP="00E74C7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7D6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E74C75">
        <w:rPr>
          <w:rFonts w:ascii="Times New Roman" w:hAnsi="Times New Roman" w:cs="Times New Roman"/>
          <w:b/>
          <w:sz w:val="28"/>
          <w:szCs w:val="28"/>
        </w:rPr>
        <w:t>ЕТ</w:t>
      </w:r>
      <w:r w:rsidRPr="00E627D6">
        <w:rPr>
          <w:rFonts w:ascii="Times New Roman" w:hAnsi="Times New Roman" w:cs="Times New Roman"/>
          <w:b/>
          <w:sz w:val="28"/>
          <w:szCs w:val="28"/>
        </w:rPr>
        <w:t>:</w:t>
      </w:r>
    </w:p>
    <w:p w:rsidR="00E627D6" w:rsidRPr="00E74C75" w:rsidRDefault="00E627D6" w:rsidP="00E62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 1. Утвердить программу профилактики рисков причинения вреда (ущерба) охраняемым законом ценностям при осуществлении муниципального лесного контроля на территории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="00DD2646" w:rsidRPr="00E74C7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Pr="00E74C75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3260CC" w:rsidRPr="00E74C75">
        <w:rPr>
          <w:rFonts w:ascii="Times New Roman" w:hAnsi="Times New Roman" w:cs="Times New Roman"/>
          <w:sz w:val="24"/>
          <w:szCs w:val="24"/>
        </w:rPr>
        <w:t xml:space="preserve"> Свердловской</w:t>
      </w:r>
      <w:proofErr w:type="gramEnd"/>
      <w:r w:rsidR="003260CC" w:rsidRPr="00E74C75">
        <w:rPr>
          <w:rFonts w:ascii="Times New Roman" w:hAnsi="Times New Roman" w:cs="Times New Roman"/>
          <w:sz w:val="24"/>
          <w:szCs w:val="24"/>
        </w:rPr>
        <w:t xml:space="preserve"> области </w:t>
      </w:r>
      <w:r w:rsidRPr="00E74C75">
        <w:rPr>
          <w:rFonts w:ascii="Times New Roman" w:hAnsi="Times New Roman" w:cs="Times New Roman"/>
          <w:sz w:val="24"/>
          <w:szCs w:val="24"/>
        </w:rPr>
        <w:t>на 20</w:t>
      </w:r>
      <w:r w:rsidR="007D1A00" w:rsidRPr="00E74C75">
        <w:rPr>
          <w:rFonts w:ascii="Times New Roman" w:hAnsi="Times New Roman" w:cs="Times New Roman"/>
          <w:sz w:val="24"/>
          <w:szCs w:val="24"/>
        </w:rPr>
        <w:t>25</w:t>
      </w:r>
      <w:r w:rsidRPr="00E74C75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D4324C" w:rsidRPr="00E74C75" w:rsidRDefault="00E627D6" w:rsidP="00D432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2. </w:t>
      </w:r>
      <w:r w:rsidR="00D4324C" w:rsidRPr="00E74C75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специальном выпуске </w:t>
      </w:r>
      <w:proofErr w:type="gramStart"/>
      <w:r w:rsidR="00D4324C" w:rsidRPr="00E74C75">
        <w:rPr>
          <w:rFonts w:ascii="Times New Roman" w:hAnsi="Times New Roman" w:cs="Times New Roman"/>
          <w:sz w:val="24"/>
          <w:szCs w:val="24"/>
        </w:rPr>
        <w:t>муниципальной  общественно</w:t>
      </w:r>
      <w:proofErr w:type="gramEnd"/>
      <w:r w:rsidR="00D4324C" w:rsidRPr="00E74C75">
        <w:rPr>
          <w:rFonts w:ascii="Times New Roman" w:hAnsi="Times New Roman" w:cs="Times New Roman"/>
          <w:sz w:val="24"/>
          <w:szCs w:val="24"/>
        </w:rPr>
        <w:t xml:space="preserve">-политической газеты «Знамя труда» -«Муниципальный вестник» и разместить на официальном сайте администрации </w:t>
      </w:r>
      <w:proofErr w:type="spellStart"/>
      <w:r w:rsidR="00D4324C" w:rsidRP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D4324C" w:rsidRPr="00E74C75">
        <w:rPr>
          <w:rFonts w:ascii="Times New Roman" w:hAnsi="Times New Roman" w:cs="Times New Roman"/>
          <w:sz w:val="24"/>
          <w:szCs w:val="24"/>
        </w:rPr>
        <w:t xml:space="preserve"> городского округа в информационно-телекоммуникационной сети «Интернет».</w:t>
      </w:r>
    </w:p>
    <w:p w:rsidR="00E627D6" w:rsidRPr="00E74C75" w:rsidRDefault="00E627D6" w:rsidP="00E62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 3. Контроль исполнения настоящего постановления </w:t>
      </w:r>
      <w:r w:rsidR="007D1A00" w:rsidRPr="00E74C75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E627D6" w:rsidRDefault="00E627D6" w:rsidP="00E627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C75" w:rsidRPr="00E74C75" w:rsidRDefault="00E74C75" w:rsidP="00E627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C75" w:rsidRDefault="00E627D6" w:rsidP="00E74C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 Глава </w:t>
      </w:r>
    </w:p>
    <w:p w:rsidR="00E627D6" w:rsidRPr="00E74C75" w:rsidRDefault="00E627D6" w:rsidP="00E74C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 городского округа                                        </w:t>
      </w:r>
      <w:r w:rsidR="00E74C7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D1A00" w:rsidRPr="00E74C75">
        <w:rPr>
          <w:rFonts w:ascii="Times New Roman" w:hAnsi="Times New Roman" w:cs="Times New Roman"/>
          <w:sz w:val="24"/>
          <w:szCs w:val="24"/>
        </w:rPr>
        <w:t xml:space="preserve">А.Н. </w:t>
      </w:r>
      <w:proofErr w:type="spellStart"/>
      <w:r w:rsidR="007D1A00" w:rsidRPr="00E74C75">
        <w:rPr>
          <w:rFonts w:ascii="Times New Roman" w:hAnsi="Times New Roman" w:cs="Times New Roman"/>
          <w:sz w:val="24"/>
          <w:szCs w:val="24"/>
        </w:rPr>
        <w:t>Поздеев</w:t>
      </w:r>
      <w:proofErr w:type="spellEnd"/>
    </w:p>
    <w:p w:rsidR="00AB7756" w:rsidRDefault="00AB7756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D1A00" w:rsidRDefault="007D1A00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4C75" w:rsidRDefault="00E74C75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4C75" w:rsidRDefault="00E74C75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4C75" w:rsidRDefault="00E74C75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4C75" w:rsidRDefault="00E74C75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4C75" w:rsidRDefault="00E74C75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4C75" w:rsidRDefault="00E74C75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4C75" w:rsidRDefault="00E74C75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4C75" w:rsidRDefault="00E74C75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4C75" w:rsidRDefault="00E74C75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627D6" w:rsidRPr="00E627D6" w:rsidRDefault="00E627D6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27D6">
        <w:rPr>
          <w:rFonts w:ascii="Times New Roman" w:hAnsi="Times New Roman" w:cs="Times New Roman"/>
          <w:sz w:val="24"/>
          <w:szCs w:val="24"/>
        </w:rPr>
        <w:t>УТВЕРЖДЕНА:</w:t>
      </w:r>
    </w:p>
    <w:p w:rsidR="00E627D6" w:rsidRPr="00E627D6" w:rsidRDefault="00E627D6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27D6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E74C75">
        <w:rPr>
          <w:rFonts w:ascii="Times New Roman" w:hAnsi="Times New Roman" w:cs="Times New Roman"/>
          <w:sz w:val="24"/>
          <w:szCs w:val="24"/>
        </w:rPr>
        <w:t>а</w:t>
      </w:r>
      <w:r w:rsidRPr="00E627D6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E627D6" w:rsidRPr="00E627D6" w:rsidRDefault="00E627D6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627D6">
        <w:rPr>
          <w:rFonts w:ascii="Times New Roman" w:hAnsi="Times New Roman" w:cs="Times New Roman"/>
          <w:sz w:val="24"/>
          <w:szCs w:val="24"/>
        </w:rPr>
        <w:t>Тугулымскогоо</w:t>
      </w:r>
      <w:proofErr w:type="spellEnd"/>
      <w:r w:rsidRPr="00E627D6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E627D6" w:rsidRPr="00E627D6" w:rsidRDefault="00E627D6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27D6">
        <w:rPr>
          <w:rFonts w:ascii="Times New Roman" w:hAnsi="Times New Roman" w:cs="Times New Roman"/>
          <w:sz w:val="24"/>
          <w:szCs w:val="24"/>
        </w:rPr>
        <w:t xml:space="preserve">от </w:t>
      </w:r>
      <w:r w:rsidR="00E74C75">
        <w:rPr>
          <w:rFonts w:ascii="Times New Roman" w:hAnsi="Times New Roman" w:cs="Times New Roman"/>
          <w:sz w:val="24"/>
          <w:szCs w:val="24"/>
        </w:rPr>
        <w:t>02.12.2024 №558</w:t>
      </w:r>
    </w:p>
    <w:p w:rsidR="00520697" w:rsidRPr="00E627D6" w:rsidRDefault="00520697" w:rsidP="005206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0CC" w:rsidRPr="00E74C75" w:rsidRDefault="00E627D6" w:rsidP="003260C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C75">
        <w:rPr>
          <w:rFonts w:ascii="Times New Roman" w:hAnsi="Times New Roman" w:cs="Times New Roman"/>
          <w:b/>
          <w:sz w:val="24"/>
          <w:szCs w:val="24"/>
        </w:rPr>
        <w:t xml:space="preserve">Программа профилактики рисков причинения вреда (ущерба) охраняемым законом ценностям по муниципальному лесному контролю </w:t>
      </w:r>
      <w:r w:rsidR="003260CC" w:rsidRPr="00E74C75"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proofErr w:type="spellStart"/>
      <w:r w:rsidR="003260CC" w:rsidRPr="00E74C75">
        <w:rPr>
          <w:rFonts w:ascii="Times New Roman" w:hAnsi="Times New Roman" w:cs="Times New Roman"/>
          <w:b/>
          <w:sz w:val="24"/>
          <w:szCs w:val="24"/>
        </w:rPr>
        <w:t>Тугулымского</w:t>
      </w:r>
      <w:proofErr w:type="spellEnd"/>
      <w:r w:rsidR="003260CC" w:rsidRPr="00E74C75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proofErr w:type="gramStart"/>
      <w:r w:rsidR="003260CC" w:rsidRPr="00E74C75">
        <w:rPr>
          <w:rFonts w:ascii="Times New Roman" w:hAnsi="Times New Roman" w:cs="Times New Roman"/>
          <w:b/>
          <w:sz w:val="24"/>
          <w:szCs w:val="24"/>
        </w:rPr>
        <w:t>округа  Свердловской</w:t>
      </w:r>
      <w:proofErr w:type="gramEnd"/>
      <w:r w:rsidR="003260CC" w:rsidRPr="00E74C75">
        <w:rPr>
          <w:rFonts w:ascii="Times New Roman" w:hAnsi="Times New Roman" w:cs="Times New Roman"/>
          <w:b/>
          <w:sz w:val="24"/>
          <w:szCs w:val="24"/>
        </w:rPr>
        <w:t xml:space="preserve"> области на 2025 год</w:t>
      </w:r>
    </w:p>
    <w:p w:rsidR="00E627D6" w:rsidRPr="00E74C75" w:rsidRDefault="00E627D6" w:rsidP="005206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27D6" w:rsidRPr="00E74C75" w:rsidRDefault="00E627D6" w:rsidP="00E627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C75">
        <w:rPr>
          <w:rFonts w:ascii="Times New Roman" w:hAnsi="Times New Roman" w:cs="Times New Roman"/>
          <w:b/>
          <w:sz w:val="24"/>
          <w:szCs w:val="24"/>
        </w:rPr>
        <w:t xml:space="preserve">Раздел 1.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 w:rsidR="00E627D6" w:rsidRPr="00E74C75" w:rsidRDefault="00E627D6" w:rsidP="00E627D6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1.1. Настоящая программа разработана 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31 июля 2021 г. № 248-ФЗ «О государственном контроле (надзоре) и муниципальном контроле в Российской Федерации», постановлением Правительства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лесного контроля.</w:t>
      </w:r>
    </w:p>
    <w:p w:rsidR="00E627D6" w:rsidRPr="00E74C75" w:rsidRDefault="00E627D6" w:rsidP="00E627D6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 1.2. Программа профилактики рисков причинения вреда (ущерба) охраняемым законом ценностям по муниципальному лесному контролю (далее – Программа профилактики) направлена на предупреждение нарушений юридическими лицами, их руководителями и иными должностными лицами, индивидуальными предпринимателями, гражданами обязательных требований лесного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лесного законодательства. </w:t>
      </w:r>
    </w:p>
    <w:p w:rsidR="00E627D6" w:rsidRPr="00E74C75" w:rsidRDefault="00E627D6" w:rsidP="00E627D6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1.3. Муниципальный лесной контроль на территории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="003260CC" w:rsidRPr="00E74C7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74C75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3260CC" w:rsidRPr="00E74C75">
        <w:rPr>
          <w:rFonts w:ascii="Times New Roman" w:hAnsi="Times New Roman" w:cs="Times New Roman"/>
          <w:sz w:val="24"/>
          <w:szCs w:val="24"/>
        </w:rPr>
        <w:t>Свердловской области (</w:t>
      </w:r>
      <w:proofErr w:type="gramStart"/>
      <w:r w:rsidR="003260CC" w:rsidRPr="00E74C75">
        <w:rPr>
          <w:rFonts w:ascii="Times New Roman" w:hAnsi="Times New Roman" w:cs="Times New Roman"/>
          <w:sz w:val="24"/>
          <w:szCs w:val="24"/>
        </w:rPr>
        <w:t xml:space="preserve">далее  </w:t>
      </w:r>
      <w:proofErr w:type="spellStart"/>
      <w:r w:rsidR="003260CC" w:rsidRP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proofErr w:type="gramEnd"/>
      <w:r w:rsidR="003260CC" w:rsidRPr="00E74C75">
        <w:rPr>
          <w:rFonts w:ascii="Times New Roman" w:hAnsi="Times New Roman" w:cs="Times New Roman"/>
          <w:sz w:val="24"/>
          <w:szCs w:val="24"/>
        </w:rPr>
        <w:t xml:space="preserve"> муниципального округа) </w:t>
      </w:r>
      <w:r w:rsidRPr="00E74C75">
        <w:rPr>
          <w:rFonts w:ascii="Times New Roman" w:hAnsi="Times New Roman" w:cs="Times New Roman"/>
          <w:sz w:val="24"/>
          <w:szCs w:val="24"/>
        </w:rPr>
        <w:t xml:space="preserve">осуществляется администрацией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="003260CC" w:rsidRPr="00E74C7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74C75">
        <w:rPr>
          <w:rFonts w:ascii="Times New Roman" w:hAnsi="Times New Roman" w:cs="Times New Roman"/>
          <w:sz w:val="24"/>
          <w:szCs w:val="24"/>
        </w:rPr>
        <w:t xml:space="preserve">округа в лице отдела имущественных и земельных </w:t>
      </w:r>
      <w:r w:rsidR="00AB7756" w:rsidRPr="00E74C75">
        <w:rPr>
          <w:rFonts w:ascii="Times New Roman" w:hAnsi="Times New Roman" w:cs="Times New Roman"/>
          <w:sz w:val="24"/>
          <w:szCs w:val="24"/>
        </w:rPr>
        <w:t>отношений администрации</w:t>
      </w:r>
      <w:r w:rsidRPr="00E74C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="003260CC" w:rsidRPr="00E74C7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74C75">
        <w:rPr>
          <w:rFonts w:ascii="Times New Roman" w:hAnsi="Times New Roman" w:cs="Times New Roman"/>
          <w:sz w:val="24"/>
          <w:szCs w:val="24"/>
        </w:rPr>
        <w:t>округа</w:t>
      </w:r>
      <w:r w:rsidR="00B12D09" w:rsidRPr="00E74C75">
        <w:rPr>
          <w:rFonts w:ascii="Times New Roman" w:hAnsi="Times New Roman" w:cs="Times New Roman"/>
          <w:sz w:val="24"/>
          <w:szCs w:val="24"/>
        </w:rPr>
        <w:t xml:space="preserve"> (далее контрольный орган)</w:t>
      </w:r>
      <w:r w:rsidRPr="00E74C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27D6" w:rsidRPr="00E74C75" w:rsidRDefault="00E627D6" w:rsidP="00E627D6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1.4. Объектами профилактических мероприятий при осуществлении муниципального лесного контроля являются юридические лица, индивидуальные предприниматели, граждане, осуществляющие свою деятельность в границах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="003260CC" w:rsidRPr="00E74C75">
        <w:rPr>
          <w:rFonts w:ascii="Times New Roman" w:hAnsi="Times New Roman" w:cs="Times New Roman"/>
          <w:sz w:val="24"/>
          <w:szCs w:val="24"/>
        </w:rPr>
        <w:t>муниципального о</w:t>
      </w:r>
      <w:r w:rsidRPr="00E74C75">
        <w:rPr>
          <w:rFonts w:ascii="Times New Roman" w:hAnsi="Times New Roman" w:cs="Times New Roman"/>
          <w:sz w:val="24"/>
          <w:szCs w:val="24"/>
        </w:rPr>
        <w:t>круга.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1.5. Предметом муниципального лесного контроля на территории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="003260CC" w:rsidRPr="00E74C7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74C75">
        <w:rPr>
          <w:rFonts w:ascii="Times New Roman" w:hAnsi="Times New Roman" w:cs="Times New Roman"/>
          <w:sz w:val="24"/>
          <w:szCs w:val="24"/>
        </w:rPr>
        <w:t xml:space="preserve">округа являются: 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2) деятельность контролируемых лиц в сфере лесного хозяйства; </w:t>
      </w:r>
    </w:p>
    <w:p w:rsid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lastRenderedPageBreak/>
        <w:t xml:space="preserve">3) здания, помещения, сооружения, линейные объекты, земельные и лесные участки, оборудование, устройства, предметы, материалы, транспортные средства и другие объекты, </w:t>
      </w:r>
    </w:p>
    <w:p w:rsidR="00E74C75" w:rsidRDefault="00E74C75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расположенные на лесных участках, находящихся в муниципальной собственности, которыми граждане и организации владеют и (или) пользуются и к которым предъявляются обязательные требования (далее – производственные объекты). </w:t>
      </w:r>
    </w:p>
    <w:p w:rsidR="00E627D6" w:rsidRPr="00E74C75" w:rsidRDefault="00E627D6" w:rsidP="00E627D6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1.6. Программа профилактики направлена на повышение эффективности предупреждения нарушений обязательных требований и повышение правовой грамотности контролируемых лиц. 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1.7. Наиболее значимыми рисками в деятельности контролируемых лиц являются: 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1) нарушение правил пожарной безопасности в лесах; 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2) нарушение правил санитарной безопасности в лесах; 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3) незаконная рубка, повреждение лесных насаждений или самовольное выкапывание в лесах деревьев, кустарников; 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4) нарушение правил тушения лесных пожаров; 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5) нарушение правил осуществления мероприятий по предупреждению распространению вредных организмов; 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6) нарушение правил заготовки пищевых лесных ресурсов и сбора лекарственных растений; 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7) нарушение правил заготовки и сбора </w:t>
      </w:r>
      <w:r w:rsidR="00AB7756" w:rsidRPr="00E74C75">
        <w:rPr>
          <w:rFonts w:ascii="Times New Roman" w:hAnsi="Times New Roman" w:cs="Times New Roman"/>
          <w:sz w:val="24"/>
          <w:szCs w:val="24"/>
        </w:rPr>
        <w:t>не древесных</w:t>
      </w:r>
      <w:r w:rsidRPr="00E74C75">
        <w:rPr>
          <w:rFonts w:ascii="Times New Roman" w:hAnsi="Times New Roman" w:cs="Times New Roman"/>
          <w:sz w:val="24"/>
          <w:szCs w:val="24"/>
        </w:rPr>
        <w:t xml:space="preserve"> лесных ресурсов;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 8) нарушение порядка заготовки семян лесных растений.</w:t>
      </w:r>
    </w:p>
    <w:p w:rsidR="00E627D6" w:rsidRPr="00E74C75" w:rsidRDefault="00E627D6" w:rsidP="00E627D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20697" w:rsidRPr="00E74C75" w:rsidRDefault="00E627D6" w:rsidP="00E627D6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 1.8. В 202</w:t>
      </w:r>
      <w:r w:rsidR="007D1A00" w:rsidRPr="00E74C75">
        <w:rPr>
          <w:rFonts w:ascii="Times New Roman" w:hAnsi="Times New Roman" w:cs="Times New Roman"/>
          <w:sz w:val="24"/>
          <w:szCs w:val="24"/>
        </w:rPr>
        <w:t>4</w:t>
      </w:r>
      <w:r w:rsidRPr="00E74C75">
        <w:rPr>
          <w:rFonts w:ascii="Times New Roman" w:hAnsi="Times New Roman" w:cs="Times New Roman"/>
          <w:sz w:val="24"/>
          <w:szCs w:val="24"/>
        </w:rPr>
        <w:t xml:space="preserve"> году плановые и внеплановые проверки не проводились.</w:t>
      </w:r>
    </w:p>
    <w:p w:rsidR="00520697" w:rsidRPr="00E74C75" w:rsidRDefault="00E627D6" w:rsidP="00520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C75">
        <w:rPr>
          <w:rFonts w:ascii="Times New Roman" w:hAnsi="Times New Roman" w:cs="Times New Roman"/>
          <w:b/>
          <w:sz w:val="24"/>
          <w:szCs w:val="24"/>
        </w:rPr>
        <w:t>Раздел 2. Цели и задачи реализации программы профилактики</w:t>
      </w:r>
    </w:p>
    <w:p w:rsidR="00780FDD" w:rsidRPr="00E74C75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2.1. Целями проведения профилактических мероприятий являются:</w:t>
      </w:r>
    </w:p>
    <w:p w:rsidR="00780FDD" w:rsidRPr="00E74C75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 - стимулирование добросовестного соблюдения обязательных требований контролируемыми лицами;</w:t>
      </w:r>
    </w:p>
    <w:p w:rsidR="00780FDD" w:rsidRPr="00E74C75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 - устранение условий, причин и факторов, способных привести к нарушениям обязательных требований и(или) причинению вреда (ущерба) охраняемым законом ценностям; </w:t>
      </w:r>
    </w:p>
    <w:p w:rsidR="00780FDD" w:rsidRPr="00E74C75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- создание условий для доведения обязательных требований до контролируемых лиц, повышение информированности о способах их соблюдения; </w:t>
      </w:r>
    </w:p>
    <w:p w:rsidR="00780FDD" w:rsidRPr="00E74C75" w:rsidRDefault="00780FDD" w:rsidP="00780FDD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снижение уровня ущерба, причиняемого охраняемым законом ценностям.</w:t>
      </w:r>
    </w:p>
    <w:p w:rsidR="00780FDD" w:rsidRPr="00E74C75" w:rsidRDefault="00780FDD" w:rsidP="00780FDD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 2.2. Задачами профилактической работы являются: </w:t>
      </w:r>
    </w:p>
    <w:p w:rsidR="00780FDD" w:rsidRPr="00E74C75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- укрепление системы профилактики нарушений обязательных требований; </w:t>
      </w:r>
    </w:p>
    <w:p w:rsidR="00780FDD" w:rsidRPr="00E74C75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- выявление причин, факторов и условий, способствующих нарушениям обязательных требований, разработка мероприятий, направленных на устранение обязательных требований; </w:t>
      </w:r>
    </w:p>
    <w:p w:rsidR="00780FDD" w:rsidRPr="00E74C75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 повышение правосознания и правовой культуры юридических лиц, индивидуальных предпринимателей и граждан.</w:t>
      </w:r>
    </w:p>
    <w:p w:rsidR="00520697" w:rsidRPr="00E74C75" w:rsidRDefault="00780FDD" w:rsidP="00780FDD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Вi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Фi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Пi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Cambria Math" w:hAnsi="Cambria Math" w:cs="Cambria Math"/>
          <w:sz w:val="24"/>
          <w:szCs w:val="24"/>
        </w:rPr>
        <w:t>∗</w:t>
      </w:r>
      <w:r w:rsidRPr="00E74C75">
        <w:rPr>
          <w:rFonts w:ascii="Times New Roman" w:hAnsi="Times New Roman" w:cs="Times New Roman"/>
          <w:sz w:val="24"/>
          <w:szCs w:val="24"/>
        </w:rPr>
        <w:t>100 %</w:t>
      </w:r>
    </w:p>
    <w:p w:rsidR="003260CC" w:rsidRPr="00E74C75" w:rsidRDefault="003260CC" w:rsidP="00780FDD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FDD" w:rsidRPr="00E74C75" w:rsidRDefault="00780FDD" w:rsidP="00780FDD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C75">
        <w:rPr>
          <w:rFonts w:ascii="Times New Roman" w:hAnsi="Times New Roman" w:cs="Times New Roman"/>
          <w:b/>
          <w:sz w:val="24"/>
          <w:szCs w:val="24"/>
        </w:rPr>
        <w:t xml:space="preserve">Раздел 3. Перечень профилактических мероприятий, сроки (периодичность) их проведениях </w:t>
      </w:r>
    </w:p>
    <w:p w:rsidR="00780FDD" w:rsidRPr="00E74C75" w:rsidRDefault="00780FDD" w:rsidP="00780F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3.1. Перечень профилактических мероприятий:</w:t>
      </w:r>
    </w:p>
    <w:p w:rsidR="00780FDD" w:rsidRPr="00E74C75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1) информирование; </w:t>
      </w:r>
    </w:p>
    <w:p w:rsidR="00780FDD" w:rsidRPr="00E74C75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2) обобщение правоприменительной практики; </w:t>
      </w:r>
    </w:p>
    <w:p w:rsidR="00780FDD" w:rsidRPr="00E74C75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3) объявление предостережения;</w:t>
      </w:r>
    </w:p>
    <w:p w:rsidR="00780FDD" w:rsidRPr="00E74C75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4) консультирование; </w:t>
      </w:r>
    </w:p>
    <w:p w:rsidR="00520697" w:rsidRPr="00E74C75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lastRenderedPageBreak/>
        <w:t>5) профилактический визит.</w:t>
      </w:r>
    </w:p>
    <w:p w:rsidR="00780FDD" w:rsidRPr="00E74C75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80FDD" w:rsidRPr="00E74C75" w:rsidRDefault="00780FDD" w:rsidP="00780F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1501"/>
        <w:gridCol w:w="3969"/>
        <w:gridCol w:w="1559"/>
        <w:gridCol w:w="1837"/>
      </w:tblGrid>
      <w:tr w:rsidR="00F03298" w:rsidRPr="00E74C75" w:rsidTr="00722FFC">
        <w:tc>
          <w:tcPr>
            <w:tcW w:w="479" w:type="dxa"/>
          </w:tcPr>
          <w:p w:rsidR="00F03298" w:rsidRPr="00E74C75" w:rsidRDefault="00F03298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01" w:type="dxa"/>
          </w:tcPr>
          <w:p w:rsidR="00F03298" w:rsidRPr="00E74C75" w:rsidRDefault="00F03298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Вид профилактических мероприятий</w:t>
            </w:r>
          </w:p>
        </w:tc>
        <w:tc>
          <w:tcPr>
            <w:tcW w:w="3969" w:type="dxa"/>
          </w:tcPr>
          <w:p w:rsidR="00F03298" w:rsidRPr="00E74C75" w:rsidRDefault="00F03298" w:rsidP="00F03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Что указывается в программе профилактики</w:t>
            </w:r>
          </w:p>
        </w:tc>
        <w:tc>
          <w:tcPr>
            <w:tcW w:w="1559" w:type="dxa"/>
          </w:tcPr>
          <w:p w:rsidR="00F03298" w:rsidRPr="00E74C75" w:rsidRDefault="00F03298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Программное мероприятие в рамках вида профилактического мероприятия</w:t>
            </w:r>
          </w:p>
        </w:tc>
        <w:tc>
          <w:tcPr>
            <w:tcW w:w="1837" w:type="dxa"/>
          </w:tcPr>
          <w:p w:rsidR="00F03298" w:rsidRPr="00E74C75" w:rsidRDefault="00F03298" w:rsidP="00F03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Подразделение контрольного органа ответственного за реализацию</w:t>
            </w:r>
          </w:p>
        </w:tc>
      </w:tr>
    </w:tbl>
    <w:p w:rsidR="00520697" w:rsidRPr="00E74C75" w:rsidRDefault="00F03298" w:rsidP="00520697">
      <w:pPr>
        <w:jc w:val="center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Обязательные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3"/>
        <w:gridCol w:w="2017"/>
        <w:gridCol w:w="3362"/>
        <w:gridCol w:w="1876"/>
        <w:gridCol w:w="1933"/>
      </w:tblGrid>
      <w:tr w:rsidR="00722FFC" w:rsidRPr="00E74C75" w:rsidTr="00F03298">
        <w:tc>
          <w:tcPr>
            <w:tcW w:w="414" w:type="dxa"/>
          </w:tcPr>
          <w:p w:rsidR="00F03298" w:rsidRPr="00E74C75" w:rsidRDefault="00F03298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F03298" w:rsidRPr="00E74C75" w:rsidRDefault="00AB7756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  <w:r w:rsidR="00F03298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23" w:type="dxa"/>
          </w:tcPr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Информирование осуществляется путем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размещения сведений по вопросам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соблюдения обязательных требований,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предусмотренных частью 3 статьи 46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№ 248-ФЗ на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>угулымского</w:t>
            </w:r>
            <w:proofErr w:type="spellEnd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0C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в сети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«Интернет», в средствах массовой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информации и в иных формах.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Контрольный орган размещает и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поддерживает в актуальном состоянии на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своем официальном сайте в сети «Интернет»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следующую информацию: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1) тексты нормативных правовых актов,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регулирующих осуществление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2) сведения об изменениях, внесенных в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регулирующие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муниципального контроля, о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сроках и порядке их вступления в силу;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3) перечень нормативных правовых актов с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указанием структурных единиц этих актов,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содержащих обязательные требования, оценка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соблюдения которых является предметом</w:t>
            </w:r>
          </w:p>
          <w:p w:rsid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контроля, а также информацию о мерах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ответственности, </w:t>
            </w:r>
          </w:p>
          <w:p w:rsidR="00E74C75" w:rsidRDefault="00E74C75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применяемых при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нарушении обязательных требований, с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текстами в действующей редакции;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4) руководства по соблюдению обязательных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требований, разработанные и утвержденные в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соответствии с Федеральным законом «Об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требованиях в Российской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Федерации»;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5) перечень индикаторов риска нарушения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требований, порядок отнесения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объектов контроля к категориям риска;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6) перечень объектов контроля, учитываемых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в рамках формирования ежегодного плана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контрольных мероприятий, с указанием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категории риска;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7) программу Профилактики и план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проведения плановых контрольных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мероприятий контрольным органом (при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проведении таких мероприятий);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8) исчерпывающий перечень сведений,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которые могут запрашиваться контрольным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органом у контролируемого лица;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9) сведения о способах получения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консультаций по вопросам соблюдения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10) сведения о применении контрольным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органом мер стимулирования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добросовестности контролируемых лиц;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11) сведения о порядке досудебного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обжалования решений контрольного органа,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действий (бездействия) его должностных лиц;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12) доклады, содержащие результаты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обобщения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правоприменительной практики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контрольного органа;</w:t>
            </w:r>
          </w:p>
          <w:p w:rsidR="00E74C75" w:rsidRDefault="00E74C75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13) доклады о муниципальном контроле;</w:t>
            </w:r>
          </w:p>
          <w:p w:rsidR="00F03298" w:rsidRPr="00E74C75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14) иные сведения, предусмотренные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нормативными правовыми актами Российской</w:t>
            </w:r>
          </w:p>
          <w:p w:rsidR="00F03298" w:rsidRPr="00E74C75" w:rsidRDefault="00F03298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Федерации, нормативными правовыми актами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субъектов Российской Федерации,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муниципальными правовыми актами и (или)</w:t>
            </w:r>
            <w:r w:rsidR="00722FFC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программами профилактики рисков причиненного вреда.</w:t>
            </w:r>
          </w:p>
        </w:tc>
        <w:tc>
          <w:tcPr>
            <w:tcW w:w="1758" w:type="dxa"/>
          </w:tcPr>
          <w:p w:rsidR="00F03298" w:rsidRPr="00E74C75" w:rsidRDefault="00722FFC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течении года</w:t>
            </w:r>
          </w:p>
        </w:tc>
        <w:tc>
          <w:tcPr>
            <w:tcW w:w="1684" w:type="dxa"/>
          </w:tcPr>
          <w:p w:rsidR="00F03298" w:rsidRPr="00E74C75" w:rsidRDefault="00722FFC" w:rsidP="00326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отдела имущественных и земельных отношений администрации </w:t>
            </w:r>
            <w:proofErr w:type="spellStart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0CC" w:rsidRPr="00E74C75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722FFC" w:rsidRPr="00E74C75" w:rsidTr="00F03298">
        <w:tc>
          <w:tcPr>
            <w:tcW w:w="414" w:type="dxa"/>
          </w:tcPr>
          <w:p w:rsidR="00F03298" w:rsidRPr="00E74C75" w:rsidRDefault="00722FFC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6" w:type="dxa"/>
          </w:tcPr>
          <w:p w:rsidR="00F03298" w:rsidRPr="00E74C75" w:rsidRDefault="00722FFC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Консульти</w:t>
            </w:r>
            <w:proofErr w:type="spellEnd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22FFC" w:rsidRPr="00E74C75" w:rsidRDefault="00722FFC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3923" w:type="dxa"/>
          </w:tcPr>
          <w:p w:rsidR="00722FFC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Осуществляется по обращениям</w:t>
            </w:r>
          </w:p>
          <w:p w:rsidR="00722FFC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контролируемых лиц и их представителей.</w:t>
            </w:r>
          </w:p>
          <w:p w:rsidR="00722FFC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В ходе консультирования даются</w:t>
            </w:r>
          </w:p>
          <w:p w:rsidR="00722FFC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разъяснения по вопросам, связанным с организацией и осуществлением муниципального лесного контроля.</w:t>
            </w:r>
          </w:p>
          <w:p w:rsidR="00722FFC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Консультирование осуществляется без взимания платы. Консультирование может осуществляться должностными лицами по телефону, в письменной форме, посредством видео-конференц-связи, на личном приеме либо в ходе проведения</w:t>
            </w:r>
          </w:p>
          <w:p w:rsidR="00F03298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профилактического мероприятия, контрольного мероприятия.</w:t>
            </w:r>
          </w:p>
        </w:tc>
        <w:tc>
          <w:tcPr>
            <w:tcW w:w="1758" w:type="dxa"/>
          </w:tcPr>
          <w:p w:rsidR="00F03298" w:rsidRPr="00E74C75" w:rsidRDefault="00722FFC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684" w:type="dxa"/>
          </w:tcPr>
          <w:p w:rsidR="00F03298" w:rsidRPr="00E74C75" w:rsidRDefault="00722FFC" w:rsidP="00326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отдела имущественных и земельных отношений администрации </w:t>
            </w:r>
            <w:proofErr w:type="spellStart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0CC" w:rsidRPr="00E74C75">
              <w:rPr>
                <w:rFonts w:ascii="Times New Roman" w:hAnsi="Times New Roman" w:cs="Times New Roman"/>
                <w:sz w:val="24"/>
                <w:szCs w:val="24"/>
              </w:rPr>
              <w:t>муниципального  о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круга</w:t>
            </w:r>
          </w:p>
        </w:tc>
      </w:tr>
    </w:tbl>
    <w:p w:rsidR="00F03298" w:rsidRPr="00E74C75" w:rsidRDefault="00722FFC" w:rsidP="00520697">
      <w:pPr>
        <w:jc w:val="center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Необязательные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2"/>
        <w:gridCol w:w="1520"/>
        <w:gridCol w:w="3678"/>
        <w:gridCol w:w="1897"/>
        <w:gridCol w:w="1933"/>
      </w:tblGrid>
      <w:tr w:rsidR="007E7991" w:rsidRPr="00E74C75" w:rsidTr="007E7991">
        <w:tc>
          <w:tcPr>
            <w:tcW w:w="372" w:type="dxa"/>
          </w:tcPr>
          <w:p w:rsidR="00722FFC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0" w:type="dxa"/>
          </w:tcPr>
          <w:p w:rsidR="00722FFC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  <w:p w:rsidR="00722FFC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правоприме-нительной</w:t>
            </w:r>
            <w:proofErr w:type="spellEnd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3678" w:type="dxa"/>
          </w:tcPr>
          <w:p w:rsidR="00722FFC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Осуществляется посредством подготовки контрольным органом ежегодного доклада</w:t>
            </w:r>
          </w:p>
          <w:p w:rsidR="00722FFC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(далее – доклад о правоприменительной</w:t>
            </w:r>
            <w:r w:rsidR="007E7991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практике), который утверждается Главой</w:t>
            </w:r>
          </w:p>
          <w:p w:rsidR="00722FFC" w:rsidRPr="00E74C75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ТГО ежегодно до 1 апреля года,</w:t>
            </w:r>
          </w:p>
          <w:p w:rsidR="00722FFC" w:rsidRPr="00E74C75" w:rsidRDefault="00722FFC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следующего за отчетным, размещается на</w:t>
            </w:r>
            <w:r w:rsidR="007E7991"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официальном сайте в сети Интернет</w:t>
            </w:r>
          </w:p>
        </w:tc>
        <w:tc>
          <w:tcPr>
            <w:tcW w:w="1897" w:type="dxa"/>
          </w:tcPr>
          <w:p w:rsidR="00722FFC" w:rsidRPr="00E74C75" w:rsidRDefault="007E7991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878" w:type="dxa"/>
          </w:tcPr>
          <w:p w:rsidR="00722FFC" w:rsidRPr="00E74C75" w:rsidRDefault="007E7991" w:rsidP="00326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отдела имущественных и земельных отношений администрации </w:t>
            </w:r>
            <w:proofErr w:type="spellStart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0CC" w:rsidRPr="00E74C75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7E7991" w:rsidRPr="00E74C75" w:rsidTr="007E7991">
        <w:tc>
          <w:tcPr>
            <w:tcW w:w="372" w:type="dxa"/>
          </w:tcPr>
          <w:p w:rsidR="00722FFC" w:rsidRPr="00E74C75" w:rsidRDefault="007E7991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0" w:type="dxa"/>
          </w:tcPr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Объявление</w:t>
            </w:r>
          </w:p>
          <w:p w:rsidR="00722FFC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предостере-жения</w:t>
            </w:r>
            <w:proofErr w:type="spellEnd"/>
          </w:p>
        </w:tc>
        <w:tc>
          <w:tcPr>
            <w:tcW w:w="3678" w:type="dxa"/>
          </w:tcPr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Предостережение о недопустимости нарушения обязательных требований с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предложением принять меры по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обеспечению соблюдения обязательных требований объявляется контролируемому</w:t>
            </w:r>
          </w:p>
          <w:p w:rsidR="00E74C75" w:rsidRDefault="00E74C75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лицу при наличии у должностного лица сведений о готовящихся или возможных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нарушениях обязательных требований, а также о непосредственных нарушениях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требований, если указанные сведения не соответствуют утвержденным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индикаторам риска нарушения</w:t>
            </w:r>
          </w:p>
          <w:p w:rsidR="00722FFC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требований.</w:t>
            </w:r>
          </w:p>
        </w:tc>
        <w:tc>
          <w:tcPr>
            <w:tcW w:w="1897" w:type="dxa"/>
          </w:tcPr>
          <w:p w:rsidR="00722FFC" w:rsidRPr="00E74C75" w:rsidRDefault="007E7991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 (по мере необходимости)</w:t>
            </w:r>
          </w:p>
        </w:tc>
        <w:tc>
          <w:tcPr>
            <w:tcW w:w="1878" w:type="dxa"/>
          </w:tcPr>
          <w:p w:rsidR="00722FFC" w:rsidRPr="00E74C75" w:rsidRDefault="007E7991" w:rsidP="00326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отдела имущественных 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земельных отношений администрации </w:t>
            </w:r>
            <w:proofErr w:type="spellStart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0CC" w:rsidRPr="00E74C75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7E7991" w:rsidRPr="00E74C75" w:rsidTr="007E7991">
        <w:tc>
          <w:tcPr>
            <w:tcW w:w="372" w:type="dxa"/>
          </w:tcPr>
          <w:p w:rsidR="007E7991" w:rsidRPr="00E74C75" w:rsidRDefault="007E7991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20" w:type="dxa"/>
          </w:tcPr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Профилак-тический</w:t>
            </w:r>
            <w:proofErr w:type="spellEnd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визит</w:t>
            </w:r>
          </w:p>
        </w:tc>
        <w:tc>
          <w:tcPr>
            <w:tcW w:w="3678" w:type="dxa"/>
          </w:tcPr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 проводится в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форме профилактической беседы по месту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осуществления деятельности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контролируемого лица либо путем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использования видео-конференц-связи. В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ходе профилактического визита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контролируемое лицо информируется о его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полномочиях, а также об особенностях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организации и осуществления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контроля, проводимого в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отношении объекта контроля.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 проводится в</w:t>
            </w:r>
          </w:p>
          <w:p w:rsidR="007E7991" w:rsidRPr="00E74C75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порядке и объеме, определенном статьей 52 Закона № 248-ФЗ.</w:t>
            </w:r>
          </w:p>
        </w:tc>
        <w:tc>
          <w:tcPr>
            <w:tcW w:w="1897" w:type="dxa"/>
          </w:tcPr>
          <w:p w:rsidR="007E7991" w:rsidRPr="00E74C75" w:rsidRDefault="007E7991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878" w:type="dxa"/>
          </w:tcPr>
          <w:p w:rsidR="007E7991" w:rsidRPr="00E74C75" w:rsidRDefault="007E7991" w:rsidP="00326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отдела имущественных и земельных отношений администрации </w:t>
            </w:r>
            <w:proofErr w:type="spellStart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0CC" w:rsidRPr="00E74C75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E74C75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</w:tbl>
    <w:p w:rsidR="003260CC" w:rsidRPr="00E74C75" w:rsidRDefault="003260CC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3.2. Обобщение правоприменительной практики осуществляется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посредством подготовки контрольным органом ежегодного доклада, который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утверждается Главой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Т</w:t>
      </w:r>
      <w:r w:rsidR="003260CC" w:rsidRPr="00E74C75">
        <w:rPr>
          <w:rFonts w:ascii="Times New Roman" w:hAnsi="Times New Roman" w:cs="Times New Roman"/>
          <w:sz w:val="24"/>
          <w:szCs w:val="24"/>
        </w:rPr>
        <w:t>угулымскорго</w:t>
      </w:r>
      <w:proofErr w:type="spellEnd"/>
      <w:r w:rsidR="003260CC" w:rsidRPr="00E74C75">
        <w:rPr>
          <w:rFonts w:ascii="Times New Roman" w:hAnsi="Times New Roman" w:cs="Times New Roman"/>
          <w:sz w:val="24"/>
          <w:szCs w:val="24"/>
        </w:rPr>
        <w:t xml:space="preserve"> муниципального округа,</w:t>
      </w:r>
      <w:r w:rsidRPr="00E74C75">
        <w:rPr>
          <w:rFonts w:ascii="Times New Roman" w:hAnsi="Times New Roman" w:cs="Times New Roman"/>
          <w:sz w:val="24"/>
          <w:szCs w:val="24"/>
        </w:rPr>
        <w:t xml:space="preserve"> ежегодно до 1 апреля года, следующего за отчетным, размещается на официальном сайте контрольного органа в сети «Интернет».</w:t>
      </w:r>
    </w:p>
    <w:p w:rsidR="00722FFC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3.3. Предостережение о недопустимости нарушения обязательных требований с предложением принять меры по обеспечению соблюдения обязательных требований (далее – предостережение) объявляется контролируемому лицу при наличии у должностного лица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требований. Объявление предостережения осуществляется посредством его колируемому лицу предостережения на бумажном носителе или в виде электронного документа, подписанного квалифицированной электронной подписью, любым доступным способом, позволяющим отследить получение предостережения контролируемым лицом.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lastRenderedPageBreak/>
        <w:tab/>
        <w:t>Учет предостережений осуществляется контрольным органом путем ведения журнала учета предостережений о недопустимости нарушения обязательных требований (на бумажном носителе либо в электронном виде), по форме, обеспечивающей учет вышеуказанной информации.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3.4. Контролируемое лицо в течение 15 календарных дней с момента</w:t>
      </w:r>
    </w:p>
    <w:p w:rsidR="00E74C75" w:rsidRDefault="00E74C75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получения предостережения вправе подать в контрольный орган, объявивший</w:t>
      </w:r>
      <w:r w:rsidR="00B12D09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 xml:space="preserve">предостережение, возражение в отношении указанного </w:t>
      </w:r>
      <w:proofErr w:type="spellStart"/>
      <w:proofErr w:type="gramStart"/>
      <w:r w:rsidRPr="00E74C75">
        <w:rPr>
          <w:rFonts w:ascii="Times New Roman" w:hAnsi="Times New Roman" w:cs="Times New Roman"/>
          <w:sz w:val="24"/>
          <w:szCs w:val="24"/>
        </w:rPr>
        <w:t>предостережения,содержащее</w:t>
      </w:r>
      <w:proofErr w:type="spellEnd"/>
      <w:proofErr w:type="gramEnd"/>
      <w:r w:rsidRPr="00E74C75">
        <w:rPr>
          <w:rFonts w:ascii="Times New Roman" w:hAnsi="Times New Roman" w:cs="Times New Roman"/>
          <w:sz w:val="24"/>
          <w:szCs w:val="24"/>
        </w:rPr>
        <w:t xml:space="preserve"> следующие сведения:</w:t>
      </w:r>
    </w:p>
    <w:p w:rsidR="007E7991" w:rsidRPr="00E74C75" w:rsidRDefault="007E7991" w:rsidP="007E79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наименование контрольного органа, в который направляется возражение;</w:t>
      </w:r>
    </w:p>
    <w:p w:rsidR="007E7991" w:rsidRPr="00E74C75" w:rsidRDefault="007E7991" w:rsidP="00B12D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наименование юридического лица, фамилию, имя и отчество (последнее при наличии) индивидуального предпринимателя или гражданина, а также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номер (номера) контактного телефона, адрес (адреса) электронной почты (при</w:t>
      </w:r>
      <w:r w:rsidR="00B12D09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наличии) и почтовый адрес, по которым должен быть направлен ответ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контролируемому лицу;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 – контролируемого лица;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дату и номер предостережения;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доводы, на основании которых контролируемое лицо не согласно с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объявленным предостережением;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дату получения предостережения контролируемым лицом;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обоснование позиции в отношении указанных в предостережении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готовящихся или возможных действиях (бездействии), которые приводят или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могут привести к нарушению обязательных требований, при необходимости с</w:t>
      </w:r>
      <w:r w:rsidR="00B12D09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приложением документов либо их заверенных копий;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личную подпись и дату.</w:t>
      </w:r>
    </w:p>
    <w:p w:rsidR="007E7991" w:rsidRPr="00E74C75" w:rsidRDefault="007E7991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Возражение направляется контролируемым лицом на бумажном носителе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почтовым отправлением либо в форме электронного документа, подписанного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электронной подписью, в порядке, определенном законодательством Российской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Федерации, на указанный в предостережении адрес электронной почты.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3.5. Контрольный орган в течение 30 календарных дней со дня регистрации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возражения: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 обеспечивает объективное, всестороннее и своевременное рассмотрение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возражения, в случае необходимости – с участием контролируемого лица,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направившего возражение, или его уполномоченного представителя;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 при необходимости запрашивает документы и материалы в других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государственных органах, органах местного самоуправления и у иных лиц;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 по результатам рассмотрения возражения принимают меры,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направленные на восстановление или защиту нарушенных прав и законных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интересов контролируемого лица;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 направляет письменный ответ по существу поставленных в возражении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вопросов.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Повторно направленные возражения по тем же основаниям не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рассматриваются контрольным органом.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3.6. По результатам рассмотрения возражения контрольный орган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принимает одно из следующих решений: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 удовлетворяет возражение в форме отмены объявленного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предостережения;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 отказывает в удовлетворении возражения.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Мотивированный ответ о результатах рассмотрения возражения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контрольный орган направляет контролируемому лицу, подавшему возражение,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в письменной форме и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по его желанию в электронной форме.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3.7. Консультирование осуществляется по обращениям контролируемых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лиц и их представителей.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В ходе консультирования даются разъяснения по вопросам, связанным с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организацией и осуществлением муниципального лесного контроля.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lastRenderedPageBreak/>
        <w:t>Консультирование осуществляется без взимания платы.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Консультирование может осуществляться должностными лицами по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телефону, в письменной форме, посредством видео-конференц-связи, на личном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приеме либо в ходе проведения профилактического мероприятия, контрольного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мероприятия.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Консультирование осуществляется по следующим вопросам:</w:t>
      </w:r>
    </w:p>
    <w:p w:rsidR="00E74C75" w:rsidRDefault="00E74C75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разъяснение положений нормативных правовых актов, содержащих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обязательные требования, оценка соблюдения которых осуществляется в рамках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муниципального лесного контроля;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разъяснение положений нормативных правовых актов, регламентирующих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порядок осуществления муниципального лесного контроля;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порядок обжалования решений контрольного органа, действий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(бездействия) должностных лиц.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По однотипным обращениям контролируемых лиц и их представителей по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указанным вопросам, консультирование осуществляется посредством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размещения на официальном сайте контрольного органа в сети «Интернет»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письменного разъяснения, подписанного должностным лицом.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Номера контактных телефонов для консультирования, адреса для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направления запросов в письменной форме, график и место проведения личного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приема в целях консультирования размещаются на официальном сайте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контрольного органа.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Время консультирования при личном обращении составляет 10 минут.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Консультирование контролируемых лиц при личном обращении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осуществляется в специальных помещениях, оборудованных средствами аудио -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и (или) видеозаписи, о применении которых контролируемое лицо уведомляется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до начала консультирования.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Контролируемым лицам, желающим получить консультацию по вопросам,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связанным с организацией и осуществлением муниципального лесного контроля,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предоставляется право ее получения в порядке очереди.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Срок ожидания в очереди при личном обращении контролируемых лиц не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должен превышать 15 минут.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Должностное лицо, осуществляющее консультирование, дает с согласия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контролируемого лица или его представителя устный ответ по существу каждого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поставленного вопроса или устное разъяснение об органе, уполномоченном на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принятие решения (осуществление разъяснений, предоставление информации)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по поставленному вопросу и порядке обращения в этот орган.</w:t>
      </w:r>
    </w:p>
    <w:p w:rsidR="007E7991" w:rsidRPr="00E74C75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При консультировании в письменной форме должны соблюдаться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требования, установленные Федеральным законом от 02.05.2006 № 59-ФЗ «О</w:t>
      </w:r>
      <w:r w:rsidR="00386950"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Pr="00E74C75">
        <w:rPr>
          <w:rFonts w:ascii="Times New Roman" w:hAnsi="Times New Roman" w:cs="Times New Roman"/>
          <w:sz w:val="24"/>
          <w:szCs w:val="24"/>
        </w:rPr>
        <w:t>порядке рассмотрения обращений граждан Российской Федерации».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ab/>
        <w:t xml:space="preserve">При осуществлении консультирования соблюдается конфиденциальность информации, доступ к которой ограничен в соответствии с </w:t>
      </w:r>
      <w:proofErr w:type="gramStart"/>
      <w:r w:rsidRPr="00E74C75">
        <w:rPr>
          <w:rFonts w:ascii="Times New Roman" w:hAnsi="Times New Roman" w:cs="Times New Roman"/>
          <w:sz w:val="24"/>
          <w:szCs w:val="24"/>
        </w:rPr>
        <w:t>законодательством  Российской</w:t>
      </w:r>
      <w:proofErr w:type="gramEnd"/>
      <w:r w:rsidRPr="00E74C75">
        <w:rPr>
          <w:rFonts w:ascii="Times New Roman" w:hAnsi="Times New Roman" w:cs="Times New Roman"/>
          <w:sz w:val="24"/>
          <w:szCs w:val="24"/>
        </w:rPr>
        <w:t xml:space="preserve"> Федерации, а также иные требования, предусмотренные Законом № 248-ФЗ.</w:t>
      </w:r>
    </w:p>
    <w:p w:rsidR="00386950" w:rsidRPr="00E74C75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 консультирования в письменной форме указанных выше.</w:t>
      </w:r>
    </w:p>
    <w:p w:rsidR="00386950" w:rsidRPr="00E74C75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Учет консультирований осуществляется контрольным органом путем ведения журнала учета консультирований (на бумажном носителе либо в электронном виде), по форме, обеспечивающей учет вышеуказанной информации.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3.8.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 его полномочиях, а также об особенностях организации и осуществления муниципального контроля, проводимого в отношении объекта контроля. 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lastRenderedPageBreak/>
        <w:t>Профилактический визит проводится в порядке и объеме, определенном статьей 52 Закона № 248-ФЗ.</w:t>
      </w:r>
    </w:p>
    <w:p w:rsidR="00E74C75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используемым им объектам контроля, их соответствии критериям риска, основаниях и рекомендуемых способах снижения категории риска, а также о видах, содержании и об интенсивности </w:t>
      </w:r>
    </w:p>
    <w:p w:rsidR="00386950" w:rsidRPr="00E74C75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контрольных мероприятий, проводимых в отношении контролируемого лица, исходя из отнесения к категории риска.</w:t>
      </w:r>
    </w:p>
    <w:p w:rsidR="00386950" w:rsidRPr="00E74C75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В ходе профилактического визита может осуществляться консультирование контролируемого лица в порядке, установленном 50 Закона № 248-ФЗ.</w:t>
      </w:r>
    </w:p>
    <w:p w:rsidR="00386950" w:rsidRPr="00E74C75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Профилактический визит проводится по согласованию с контролируемым лицом.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Обязательный профилактический визит проводится в отношении: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 объектов контроля, отнесенных к категории значительного риска;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 контролируемых лиц, впервые приступающих к осуществлению использования лесов и (или) лесных участков, части лесных участков.</w:t>
      </w:r>
    </w:p>
    <w:p w:rsidR="00386950" w:rsidRPr="00E74C75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О проведении обязательного профилактического визита контролируемое лицо уведомляется контрольным органом не позднее чем за 5 рабочих дней до даты его проведения в письменной форме на бумажном носителе почтовым отправлением либо в форме электронного документа, подписанного электронной подписью, в порядке, определенном законодательством Российской Федерации в порядке, установленном частью 4 статьи 21 Закона № 248-ФЗ.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Контролируемое лицо вправе отказаться от проведения обязательного профилактического визита, уведомив об этом в письменной форме на бумажном носителе почтовым отправлением либо в форме электронного документа, подписанного электронной подписью, не позднее, чем за 3 рабочих дня.</w:t>
      </w:r>
    </w:p>
    <w:p w:rsidR="00386950" w:rsidRPr="00E74C75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Срок проведения профилактического визита (обязательного профилактического визита) не может превышать один рабочий день.</w:t>
      </w:r>
      <w:r w:rsidRPr="00E74C75">
        <w:rPr>
          <w:rFonts w:ascii="Times New Roman" w:hAnsi="Times New Roman" w:cs="Times New Roman"/>
          <w:sz w:val="24"/>
          <w:szCs w:val="24"/>
        </w:rPr>
        <w:tab/>
        <w:t>Профилактический визит (обязательный профилактический визит) может проводиться до начала проведения плановой проверки, но не менее чем за 20 рабочих дней до начала проведения плановой проверки.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При профилактическом визите (обязательном профилактическом визите) контролируемым лицам не выдаются предписания об устранении нарушений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B12D09" w:rsidRPr="00E74C75" w:rsidRDefault="00B12D09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950" w:rsidRPr="00E74C75" w:rsidRDefault="00386950" w:rsidP="003869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C75">
        <w:rPr>
          <w:rFonts w:ascii="Times New Roman" w:hAnsi="Times New Roman" w:cs="Times New Roman"/>
          <w:b/>
          <w:sz w:val="24"/>
          <w:szCs w:val="24"/>
        </w:rPr>
        <w:t>Раздел 4. Показатели результативности и эффективности программы</w:t>
      </w:r>
    </w:p>
    <w:p w:rsidR="00386950" w:rsidRPr="00E74C75" w:rsidRDefault="00386950" w:rsidP="003869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C75">
        <w:rPr>
          <w:rFonts w:ascii="Times New Roman" w:hAnsi="Times New Roman" w:cs="Times New Roman"/>
          <w:b/>
          <w:sz w:val="24"/>
          <w:szCs w:val="24"/>
        </w:rPr>
        <w:t>профилактики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4.1. Эффективность реализации программы профилактики оценивается: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 повышением эффективности системы профилактики нарушений обязательных требований;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 повышением уровня правовой грамотности контролируемых лиц в вопросах исполнения обязательных требований, степенью их информативности об обязательных требованиях, о принятых и готовящихся изменениях в системе обязательных требований, о порядке проведения проверок, правах контролируемых лиц в ходе проверки;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- снижением количества правонарушений при осуществлении контролируемыми лицами своей деятельности;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 xml:space="preserve">- вовлечением контролируемых лиц в регулярное взаимодействие с администрацией </w:t>
      </w:r>
      <w:proofErr w:type="spellStart"/>
      <w:r w:rsidRPr="00E74C75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74C75">
        <w:rPr>
          <w:rFonts w:ascii="Times New Roman" w:hAnsi="Times New Roman" w:cs="Times New Roman"/>
          <w:sz w:val="24"/>
          <w:szCs w:val="24"/>
        </w:rPr>
        <w:t xml:space="preserve"> </w:t>
      </w:r>
      <w:r w:rsidR="00B12D09" w:rsidRPr="00E74C7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74C75">
        <w:rPr>
          <w:rFonts w:ascii="Times New Roman" w:hAnsi="Times New Roman" w:cs="Times New Roman"/>
          <w:sz w:val="24"/>
          <w:szCs w:val="24"/>
        </w:rPr>
        <w:t>округа.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4.2. Реализация Программы профилактики осуществляется путем исполнения</w:t>
      </w:r>
    </w:p>
    <w:p w:rsidR="00386950" w:rsidRPr="00E74C75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C75">
        <w:rPr>
          <w:rFonts w:ascii="Times New Roman" w:hAnsi="Times New Roman" w:cs="Times New Roman"/>
          <w:sz w:val="24"/>
          <w:szCs w:val="24"/>
        </w:rPr>
        <w:t>организационных и профилактических мероприятий.</w:t>
      </w:r>
    </w:p>
    <w:sectPr w:rsidR="00386950" w:rsidRPr="00E74C75" w:rsidSect="00E74C7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F4C"/>
    <w:rsid w:val="001C5DE0"/>
    <w:rsid w:val="003260CC"/>
    <w:rsid w:val="00386950"/>
    <w:rsid w:val="003B1D17"/>
    <w:rsid w:val="004D621E"/>
    <w:rsid w:val="00520697"/>
    <w:rsid w:val="00613D7E"/>
    <w:rsid w:val="00722FFC"/>
    <w:rsid w:val="00726610"/>
    <w:rsid w:val="00780FDD"/>
    <w:rsid w:val="007D1A00"/>
    <w:rsid w:val="007E7991"/>
    <w:rsid w:val="008F735B"/>
    <w:rsid w:val="00A92F4C"/>
    <w:rsid w:val="00AB7756"/>
    <w:rsid w:val="00B12D09"/>
    <w:rsid w:val="00B95B83"/>
    <w:rsid w:val="00C17529"/>
    <w:rsid w:val="00D13633"/>
    <w:rsid w:val="00D4324C"/>
    <w:rsid w:val="00DD2646"/>
    <w:rsid w:val="00E627D6"/>
    <w:rsid w:val="00E74C75"/>
    <w:rsid w:val="00F0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A83C"/>
  <w15:docId w15:val="{ABEC2365-8DAF-4B64-A85F-49385261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3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D264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DD264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D2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26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3443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Юрист</cp:lastModifiedBy>
  <cp:revision>7</cp:revision>
  <cp:lastPrinted>2024-12-05T06:16:00Z</cp:lastPrinted>
  <dcterms:created xsi:type="dcterms:W3CDTF">2024-11-21T07:00:00Z</dcterms:created>
  <dcterms:modified xsi:type="dcterms:W3CDTF">2024-12-05T06:17:00Z</dcterms:modified>
</cp:coreProperties>
</file>